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71AB" w14:textId="77777777" w:rsidR="004833B6" w:rsidRDefault="004833B6" w:rsidP="004833B6">
      <w:pPr>
        <w:spacing w:after="0" w:line="240" w:lineRule="auto"/>
        <w:jc w:val="center"/>
        <w:rPr>
          <w:b/>
        </w:rPr>
      </w:pPr>
      <w:r>
        <w:rPr>
          <w:b/>
        </w:rPr>
        <w:t>АНОТАЦІЯ ДИСЦИПЛІНИ</w:t>
      </w:r>
    </w:p>
    <w:p w14:paraId="08228D42" w14:textId="77777777" w:rsidR="004833B6" w:rsidRPr="00764FFA" w:rsidRDefault="004833B6" w:rsidP="004833B6">
      <w:pPr>
        <w:spacing w:after="0" w:line="240" w:lineRule="auto"/>
        <w:jc w:val="center"/>
        <w:rPr>
          <w:b/>
          <w:u w:val="single"/>
        </w:rPr>
      </w:pPr>
      <w:bookmarkStart w:id="0" w:name="_GoBack"/>
      <w:r w:rsidRPr="00764FFA">
        <w:rPr>
          <w:b/>
          <w:u w:val="single"/>
        </w:rPr>
        <w:t>НАНОМАТЕРІАЛИ ТА НАНОТЕХНОЛОГІЇ</w:t>
      </w:r>
    </w:p>
    <w:bookmarkEnd w:id="0"/>
    <w:p w14:paraId="3091D22D" w14:textId="77777777" w:rsidR="004833B6" w:rsidRPr="00316F1B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(назва дисципліни)</w:t>
      </w:r>
    </w:p>
    <w:p w14:paraId="6538E0D6" w14:textId="77777777" w:rsidR="004833B6" w:rsidRDefault="004833B6" w:rsidP="004833B6">
      <w:pPr>
        <w:spacing w:after="0" w:line="240" w:lineRule="auto"/>
        <w:ind w:firstLine="709"/>
        <w:jc w:val="center"/>
      </w:pPr>
    </w:p>
    <w:p w14:paraId="52165F70" w14:textId="77777777" w:rsidR="004833B6" w:rsidRPr="00764FFA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Освітня програма Лазерна та оптоелектронна техніка</w:t>
      </w:r>
    </w:p>
    <w:p w14:paraId="3F582288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(назва 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освітньої програми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>)</w:t>
      </w:r>
    </w:p>
    <w:p w14:paraId="333182E4" w14:textId="77777777" w:rsidR="004833B6" w:rsidRDefault="004833B6" w:rsidP="004833B6">
      <w:pPr>
        <w:spacing w:after="0" w:line="240" w:lineRule="auto"/>
        <w:ind w:firstLine="709"/>
        <w:rPr>
          <w:u w:val="single"/>
        </w:rPr>
      </w:pPr>
      <w:r w:rsidRPr="00764FFA">
        <w:rPr>
          <w:u w:val="single"/>
        </w:rPr>
        <w:t>Спеціальність 152 – Метрологія та інформаційно-вимірювальна техніка</w:t>
      </w:r>
    </w:p>
    <w:p w14:paraId="0D77233F" w14:textId="77777777" w:rsidR="004833B6" w:rsidRPr="00F05167" w:rsidRDefault="004833B6" w:rsidP="004833B6">
      <w:pPr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F05167">
        <w:rPr>
          <w:rFonts w:eastAsia="Times New Roman"/>
          <w:sz w:val="24"/>
          <w:szCs w:val="24"/>
          <w:vertAlign w:val="superscript"/>
          <w:lang w:eastAsia="ru-RU"/>
        </w:rPr>
        <w:t>(</w:t>
      </w:r>
      <w:r w:rsidRPr="00316F1B">
        <w:rPr>
          <w:rFonts w:eastAsia="Times New Roman"/>
          <w:sz w:val="24"/>
          <w:szCs w:val="24"/>
          <w:vertAlign w:val="superscript"/>
          <w:lang w:eastAsia="ru-RU"/>
        </w:rPr>
        <w:t>код та</w:t>
      </w:r>
      <w:r w:rsidRPr="00F05167">
        <w:rPr>
          <w:rFonts w:eastAsia="Times New Roman"/>
          <w:sz w:val="24"/>
          <w:szCs w:val="24"/>
          <w:vertAlign w:val="superscript"/>
          <w:lang w:eastAsia="ru-RU"/>
        </w:rPr>
        <w:t xml:space="preserve"> назва спеціальності)</w:t>
      </w:r>
    </w:p>
    <w:p w14:paraId="2E8FE721" w14:textId="77777777" w:rsidR="004833B6" w:rsidRPr="00AA7D1E" w:rsidRDefault="004833B6" w:rsidP="004833B6">
      <w:pPr>
        <w:spacing w:after="0" w:line="240" w:lineRule="auto"/>
        <w:ind w:firstLine="709"/>
        <w:jc w:val="center"/>
      </w:pPr>
    </w:p>
    <w:p w14:paraId="61A29C27" w14:textId="77777777" w:rsidR="004833B6" w:rsidRPr="00D3563D" w:rsidRDefault="004833B6" w:rsidP="004833B6">
      <w:pPr>
        <w:spacing w:after="0" w:line="240" w:lineRule="auto"/>
        <w:ind w:firstLine="709"/>
        <w:jc w:val="both"/>
      </w:pPr>
      <w:r>
        <w:t>Обсяг дисципліни – 5</w:t>
      </w:r>
      <w:r w:rsidRPr="00D3563D">
        <w:t xml:space="preserve"> кред</w:t>
      </w:r>
      <w:r>
        <w:t>итів ЕСТS, в тому числі лекцій 30</w:t>
      </w:r>
      <w:r w:rsidRPr="00D3563D">
        <w:t xml:space="preserve"> годин</w:t>
      </w:r>
      <w:r>
        <w:rPr>
          <w:lang w:val="ru-RU"/>
        </w:rPr>
        <w:t>,</w:t>
      </w:r>
      <w:r>
        <w:t xml:space="preserve"> практичних занять 1</w:t>
      </w:r>
      <w:r w:rsidRPr="004833B6">
        <w:rPr>
          <w:lang w:val="ru-RU"/>
        </w:rPr>
        <w:t>6</w:t>
      </w:r>
      <w:r>
        <w:t xml:space="preserve"> годин,  лабораторних 4</w:t>
      </w:r>
      <w:r w:rsidRPr="00D3563D">
        <w:t xml:space="preserve"> годин</w:t>
      </w:r>
      <w:r>
        <w:rPr>
          <w:lang w:val="ru-RU"/>
        </w:rPr>
        <w:t>и</w:t>
      </w:r>
      <w:r w:rsidRPr="00D3563D">
        <w:t xml:space="preserve">, форма контролю –іспит. </w:t>
      </w:r>
    </w:p>
    <w:p w14:paraId="364D62BA" w14:textId="77777777" w:rsidR="004833B6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1. </w:t>
      </w:r>
      <w:r w:rsidRPr="00764FFA">
        <w:rPr>
          <w:b/>
        </w:rPr>
        <w:t xml:space="preserve">Стислий опис </w:t>
      </w:r>
      <w:proofErr w:type="spellStart"/>
      <w:r w:rsidRPr="00764FFA">
        <w:rPr>
          <w:b/>
        </w:rPr>
        <w:t>дисципліни.</w:t>
      </w:r>
      <w:r w:rsidRPr="00C75FFC">
        <w:rPr>
          <w:szCs w:val="24"/>
        </w:rPr>
        <w:t>До</w:t>
      </w:r>
      <w:proofErr w:type="spellEnd"/>
      <w:r w:rsidRPr="00C75FFC">
        <w:rPr>
          <w:szCs w:val="24"/>
        </w:rPr>
        <w:t xml:space="preserve"> </w:t>
      </w:r>
      <w:proofErr w:type="spellStart"/>
      <w:r w:rsidRPr="00C75FFC">
        <w:rPr>
          <w:szCs w:val="24"/>
        </w:rPr>
        <w:t>наноматеріалів</w:t>
      </w:r>
      <w:proofErr w:type="spellEnd"/>
      <w:r w:rsidRPr="00C75FFC">
        <w:rPr>
          <w:szCs w:val="24"/>
        </w:rPr>
        <w:t xml:space="preserve"> умовно відносять дисперсні і масивні матеріали, що містять структурні елементи (зерна, кристаліти, блоки, кластери), геометричні розміри яких хоча б в одному вимірі не перевищую</w:t>
      </w:r>
      <w:r>
        <w:rPr>
          <w:szCs w:val="24"/>
        </w:rPr>
        <w:t>ть 100 нм, і мають якісно нові властивості</w:t>
      </w:r>
      <w:r w:rsidRPr="00C75FFC">
        <w:rPr>
          <w:szCs w:val="24"/>
        </w:rPr>
        <w:t>, функціональн</w:t>
      </w:r>
      <w:r>
        <w:rPr>
          <w:szCs w:val="24"/>
        </w:rPr>
        <w:t>і та експлуатаційні характеристики</w:t>
      </w:r>
      <w:r w:rsidRPr="00C75FFC">
        <w:rPr>
          <w:szCs w:val="24"/>
        </w:rPr>
        <w:t xml:space="preserve">. До нанотехнологій можна віднести технології, що забезпечують можливість контрольованим чином створювати і модифікувати </w:t>
      </w:r>
      <w:proofErr w:type="spellStart"/>
      <w:r w:rsidRPr="00C75FFC">
        <w:rPr>
          <w:szCs w:val="24"/>
        </w:rPr>
        <w:t>наноматеріали</w:t>
      </w:r>
      <w:proofErr w:type="spellEnd"/>
      <w:r w:rsidRPr="00C75FFC">
        <w:rPr>
          <w:szCs w:val="24"/>
        </w:rPr>
        <w:t>, а також здійснювати їх інтеграцію в повноцінно функціонуючі системи більшого масштабу.</w:t>
      </w:r>
    </w:p>
    <w:p w14:paraId="51D15C40" w14:textId="77777777" w:rsidR="004833B6" w:rsidRPr="00D3563D" w:rsidRDefault="004833B6" w:rsidP="004833B6">
      <w:pPr>
        <w:spacing w:after="0" w:line="240" w:lineRule="auto"/>
        <w:ind w:firstLine="720"/>
        <w:jc w:val="both"/>
        <w:rPr>
          <w:szCs w:val="24"/>
        </w:rPr>
      </w:pPr>
      <w:r>
        <w:rPr>
          <w:b/>
        </w:rPr>
        <w:t xml:space="preserve">2. </w:t>
      </w:r>
      <w:r w:rsidRPr="00764FFA">
        <w:rPr>
          <w:b/>
        </w:rPr>
        <w:t>Мета опанування дисципліни</w:t>
      </w:r>
      <w:r>
        <w:rPr>
          <w:b/>
        </w:rPr>
        <w:t xml:space="preserve"> в контексті підготовки фахівців певної освітньої </w:t>
      </w:r>
      <w:proofErr w:type="spellStart"/>
      <w:r>
        <w:rPr>
          <w:b/>
        </w:rPr>
        <w:t>програми</w:t>
      </w:r>
      <w:r w:rsidRPr="00764FFA">
        <w:rPr>
          <w:b/>
        </w:rPr>
        <w:t>.</w:t>
      </w:r>
      <w:r>
        <w:rPr>
          <w:szCs w:val="24"/>
        </w:rPr>
        <w:t>Метоюопанування</w:t>
      </w:r>
      <w:proofErr w:type="spellEnd"/>
      <w:r>
        <w:rPr>
          <w:szCs w:val="24"/>
        </w:rPr>
        <w:t xml:space="preserve"> дисципліни є </w:t>
      </w:r>
      <w:r w:rsidRPr="00D3563D">
        <w:rPr>
          <w:szCs w:val="24"/>
        </w:rPr>
        <w:t xml:space="preserve"> вивчення зв’язку між складом, будовою та властивостями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>; дослідження методів їх одержання та застосування.</w:t>
      </w:r>
    </w:p>
    <w:p w14:paraId="67CCE58E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</w:rPr>
        <w:t xml:space="preserve">3. </w:t>
      </w:r>
      <w:r w:rsidRPr="008216C5">
        <w:rPr>
          <w:b/>
          <w:szCs w:val="28"/>
        </w:rPr>
        <w:t xml:space="preserve">Перелік </w:t>
      </w:r>
      <w:proofErr w:type="spellStart"/>
      <w:r w:rsidRPr="008216C5">
        <w:rPr>
          <w:b/>
          <w:szCs w:val="28"/>
        </w:rPr>
        <w:t>компетентностей</w:t>
      </w:r>
      <w:proofErr w:type="spellEnd"/>
      <w:r>
        <w:rPr>
          <w:b/>
        </w:rPr>
        <w:t xml:space="preserve">, які набуває студент після опанування даної </w:t>
      </w:r>
      <w:proofErr w:type="spellStart"/>
      <w:r>
        <w:rPr>
          <w:b/>
        </w:rPr>
        <w:t>дисципліни.</w:t>
      </w:r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r w:rsidRPr="00D3563D">
        <w:rPr>
          <w:szCs w:val="24"/>
        </w:rPr>
        <w:t>результатом вивчення дисципліни студен</w:t>
      </w:r>
      <w:r>
        <w:rPr>
          <w:szCs w:val="24"/>
        </w:rPr>
        <w:t xml:space="preserve">ти повинні </w:t>
      </w:r>
      <w:proofErr w:type="spellStart"/>
      <w:r w:rsidRPr="00857892">
        <w:rPr>
          <w:szCs w:val="24"/>
        </w:rPr>
        <w:t>знати</w:t>
      </w:r>
      <w:r w:rsidRPr="00D3563D">
        <w:rPr>
          <w:szCs w:val="24"/>
        </w:rPr>
        <w:t>ос</w:t>
      </w:r>
      <w:r>
        <w:rPr>
          <w:szCs w:val="24"/>
        </w:rPr>
        <w:t>обливості</w:t>
      </w:r>
      <w:proofErr w:type="spellEnd"/>
      <w:r>
        <w:rPr>
          <w:szCs w:val="24"/>
        </w:rPr>
        <w:t xml:space="preserve"> будови </w:t>
      </w:r>
      <w:proofErr w:type="spellStart"/>
      <w:r>
        <w:rPr>
          <w:szCs w:val="24"/>
        </w:rPr>
        <w:t>наноматеріалів</w:t>
      </w:r>
      <w:proofErr w:type="spellEnd"/>
      <w:r>
        <w:rPr>
          <w:szCs w:val="24"/>
        </w:rPr>
        <w:t>, їх структури та властивостей</w:t>
      </w:r>
      <w:r w:rsidRPr="002D2FB6">
        <w:rPr>
          <w:szCs w:val="24"/>
        </w:rPr>
        <w:t xml:space="preserve">, технології </w:t>
      </w:r>
      <w:r>
        <w:rPr>
          <w:szCs w:val="24"/>
        </w:rPr>
        <w:t xml:space="preserve">їх отримання і обробки і методи їх дослідження, а також </w:t>
      </w:r>
      <w:proofErr w:type="spellStart"/>
      <w:r w:rsidRPr="00857892">
        <w:t>в</w:t>
      </w:r>
      <w:r>
        <w:t>міти</w:t>
      </w:r>
      <w:r w:rsidRPr="00D3563D">
        <w:rPr>
          <w:szCs w:val="24"/>
        </w:rPr>
        <w:t>використовувати</w:t>
      </w:r>
      <w:proofErr w:type="spellEnd"/>
      <w:r w:rsidRPr="00D3563D">
        <w:rPr>
          <w:szCs w:val="24"/>
        </w:rPr>
        <w:t xml:space="preserve"> основні теоретичні положення з курсу для вирішення теоретичних та практичних задач; обґрунтовувати застосування тих чи інших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що використовуються в оптоелектроніці та лазерній техніці; передбачати вплив    обробки та зовнішніх факторів  на  структуру, властивості та застосування </w:t>
      </w:r>
      <w:proofErr w:type="spellStart"/>
      <w:r w:rsidRPr="00D3563D">
        <w:rPr>
          <w:szCs w:val="24"/>
        </w:rPr>
        <w:t>наноматеріалів.</w:t>
      </w:r>
      <w:r>
        <w:t>Після</w:t>
      </w:r>
      <w:proofErr w:type="spellEnd"/>
      <w:r>
        <w:t xml:space="preserve"> опанування даної дисципліни студенти </w:t>
      </w:r>
      <w:r w:rsidRPr="00D3563D">
        <w:rPr>
          <w:szCs w:val="24"/>
        </w:rPr>
        <w:t xml:space="preserve">в процесі технічного проектування </w:t>
      </w:r>
      <w:r>
        <w:t xml:space="preserve">повинні </w:t>
      </w:r>
      <w:r w:rsidRPr="00D3563D">
        <w:rPr>
          <w:szCs w:val="24"/>
        </w:rPr>
        <w:t xml:space="preserve"> визначати режими та обладнання для одержання та застосування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, методи їх дослідження; проводити оцінку ефективності їх використання, визначати напрямки підвищення ефективності використання </w:t>
      </w:r>
      <w:proofErr w:type="spellStart"/>
      <w:r w:rsidRPr="00D3563D">
        <w:rPr>
          <w:szCs w:val="24"/>
        </w:rPr>
        <w:t>наноматеріалів</w:t>
      </w:r>
      <w:proofErr w:type="spellEnd"/>
      <w:r w:rsidRPr="00D3563D">
        <w:rPr>
          <w:szCs w:val="24"/>
        </w:rPr>
        <w:t xml:space="preserve"> та нанотехнологій.</w:t>
      </w:r>
    </w:p>
    <w:p w14:paraId="3A8F5E6A" w14:textId="77777777" w:rsidR="004833B6" w:rsidRPr="00365BF7" w:rsidRDefault="004833B6" w:rsidP="004833B6">
      <w:pPr>
        <w:pStyle w:val="1"/>
        <w:widowControl/>
        <w:ind w:firstLine="540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C31B06">
        <w:rPr>
          <w:b/>
          <w:szCs w:val="28"/>
        </w:rPr>
        <w:t xml:space="preserve">Сфера реалізації </w:t>
      </w:r>
      <w:r>
        <w:rPr>
          <w:b/>
          <w:szCs w:val="28"/>
        </w:rPr>
        <w:t xml:space="preserve">набутих </w:t>
      </w:r>
      <w:proofErr w:type="spellStart"/>
      <w:r w:rsidRPr="00C31B06">
        <w:rPr>
          <w:b/>
          <w:szCs w:val="28"/>
        </w:rPr>
        <w:t>компетентностей</w:t>
      </w:r>
      <w:proofErr w:type="spellEnd"/>
      <w:r>
        <w:rPr>
          <w:b/>
          <w:szCs w:val="28"/>
        </w:rPr>
        <w:t xml:space="preserve"> в майбутній </w:t>
      </w:r>
      <w:proofErr w:type="spellStart"/>
      <w:r>
        <w:rPr>
          <w:b/>
          <w:szCs w:val="28"/>
        </w:rPr>
        <w:t>професії.</w:t>
      </w:r>
      <w:r w:rsidRPr="00365BF7">
        <w:rPr>
          <w:szCs w:val="28"/>
        </w:rPr>
        <w:t>Робота</w:t>
      </w:r>
      <w:proofErr w:type="spellEnd"/>
      <w:r w:rsidRPr="00365BF7">
        <w:rPr>
          <w:szCs w:val="28"/>
        </w:rPr>
        <w:t xml:space="preserve"> на посадах: науковий співробітник; дослідник; інженер-</w:t>
      </w:r>
      <w:proofErr w:type="spellStart"/>
      <w:r w:rsidRPr="00365BF7">
        <w:rPr>
          <w:szCs w:val="28"/>
        </w:rPr>
        <w:t>електронік</w:t>
      </w:r>
      <w:proofErr w:type="spellEnd"/>
      <w:r w:rsidRPr="00365BF7">
        <w:rPr>
          <w:szCs w:val="28"/>
        </w:rPr>
        <w:t>; інженер-конструктор (електроніка); інженер інформаційно-телекомунікаційних технологій; інженер з метрології; інженер із впровадження нової техніки й технології; інженер з керування й обслуговування систем; інженер з комплектації устаткування; інженер з об'єктивного контролю; інженер з технічної діагностики.</w:t>
      </w:r>
    </w:p>
    <w:p w14:paraId="2925DC94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</w:p>
    <w:p w14:paraId="2C8BEBF7" w14:textId="77777777" w:rsidR="004833B6" w:rsidRDefault="004833B6" w:rsidP="004833B6">
      <w:pPr>
        <w:pStyle w:val="1"/>
        <w:widowControl/>
        <w:ind w:firstLine="540"/>
        <w:jc w:val="both"/>
        <w:rPr>
          <w:szCs w:val="24"/>
        </w:rPr>
      </w:pPr>
      <w:r>
        <w:rPr>
          <w:b/>
          <w:szCs w:val="28"/>
        </w:rPr>
        <w:t xml:space="preserve">5. </w:t>
      </w:r>
      <w:r w:rsidRPr="00C31B06">
        <w:rPr>
          <w:b/>
          <w:szCs w:val="28"/>
        </w:rPr>
        <w:t xml:space="preserve">Взаємозв’язок із іншими дисциплінами навчального </w:t>
      </w:r>
      <w:proofErr w:type="spellStart"/>
      <w:r w:rsidRPr="00C31B06">
        <w:rPr>
          <w:b/>
          <w:szCs w:val="28"/>
        </w:rPr>
        <w:t>плану</w:t>
      </w:r>
      <w:r>
        <w:rPr>
          <w:b/>
          <w:szCs w:val="28"/>
        </w:rPr>
        <w:t>.</w:t>
      </w:r>
      <w:r>
        <w:rPr>
          <w:szCs w:val="24"/>
        </w:rPr>
        <w:t>Дисципліна</w:t>
      </w:r>
      <w:proofErr w:type="spellEnd"/>
      <w:r>
        <w:rPr>
          <w:szCs w:val="24"/>
        </w:rPr>
        <w:t xml:space="preserve"> базується на вивченні фізики, фізичної хімії, матеріалознавства, технології застосування лазерів.</w:t>
      </w:r>
    </w:p>
    <w:p w14:paraId="0EE8202D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6. Мова викладення</w:t>
      </w:r>
      <w:r>
        <w:t xml:space="preserve"> – українська.</w:t>
      </w:r>
    </w:p>
    <w:p w14:paraId="7A270FB9" w14:textId="77777777" w:rsidR="004833B6" w:rsidRDefault="004833B6" w:rsidP="004833B6">
      <w:pPr>
        <w:pStyle w:val="1"/>
        <w:widowControl/>
        <w:ind w:firstLine="540"/>
        <w:jc w:val="both"/>
      </w:pPr>
      <w:r w:rsidRPr="00F05772">
        <w:rPr>
          <w:b/>
        </w:rPr>
        <w:t>7. Лектор</w:t>
      </w:r>
      <w:r>
        <w:t xml:space="preserve"> – Афанасьєва О.В.</w:t>
      </w:r>
    </w:p>
    <w:p w14:paraId="479320F2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263BDC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77366C8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13B069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077782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324A93EB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219672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3961EC6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1277E5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327162B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D8A306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2970F0BC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6CD0310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9F6372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5AFC4F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323143E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3CC34F5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C18A22C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8127CF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8515A8F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40C14B0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1E827DA1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0F1A4D3A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7F116556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59698815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p w14:paraId="40966093" w14:textId="77777777" w:rsidR="004833B6" w:rsidRPr="00EA338B" w:rsidRDefault="004833B6" w:rsidP="004833B6">
      <w:pPr>
        <w:spacing w:line="240" w:lineRule="auto"/>
        <w:ind w:firstLine="709"/>
        <w:jc w:val="both"/>
        <w:rPr>
          <w:lang w:val="ru-RU"/>
        </w:rPr>
      </w:pPr>
    </w:p>
    <w:sectPr w:rsidR="004833B6" w:rsidRPr="00EA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16FD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68A"/>
    <w:multiLevelType w:val="hybridMultilevel"/>
    <w:tmpl w:val="7A9422FC"/>
    <w:lvl w:ilvl="0" w:tplc="9204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A90"/>
    <w:rsid w:val="00085E39"/>
    <w:rsid w:val="000A6ED3"/>
    <w:rsid w:val="001A005C"/>
    <w:rsid w:val="003D5A90"/>
    <w:rsid w:val="00473F9B"/>
    <w:rsid w:val="004833B6"/>
    <w:rsid w:val="00584FCD"/>
    <w:rsid w:val="00634259"/>
    <w:rsid w:val="0074380C"/>
    <w:rsid w:val="00764FFA"/>
    <w:rsid w:val="007B1B62"/>
    <w:rsid w:val="007C4B77"/>
    <w:rsid w:val="007C7B9B"/>
    <w:rsid w:val="00877D06"/>
    <w:rsid w:val="00896A92"/>
    <w:rsid w:val="009E5FD1"/>
    <w:rsid w:val="00A87468"/>
    <w:rsid w:val="00AA7D1E"/>
    <w:rsid w:val="00B450A2"/>
    <w:rsid w:val="00B450E6"/>
    <w:rsid w:val="00B63422"/>
    <w:rsid w:val="00B65F30"/>
    <w:rsid w:val="00C13429"/>
    <w:rsid w:val="00C87D67"/>
    <w:rsid w:val="00CB2459"/>
    <w:rsid w:val="00D65875"/>
    <w:rsid w:val="00E07D07"/>
    <w:rsid w:val="00E40637"/>
    <w:rsid w:val="00EA338B"/>
    <w:rsid w:val="00EC79F0"/>
    <w:rsid w:val="00F05772"/>
    <w:rsid w:val="00F3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FA11"/>
  <w15:docId w15:val="{0950E443-EBFD-43AE-B851-6C8C5F1E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D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7D1E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customStyle="1" w:styleId="2">
    <w:name w:val="Обычный2"/>
    <w:rsid w:val="009E5FD1"/>
    <w:pPr>
      <w:widowControl w:val="0"/>
      <w:spacing w:after="0" w:line="240" w:lineRule="auto"/>
    </w:pPr>
    <w:rPr>
      <w:rFonts w:eastAsia="Times New Roman"/>
      <w:snapToGrid w:val="0"/>
      <w:color w:val="auto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64FFA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2020-02-17T04:58:00Z</dcterms:created>
  <dcterms:modified xsi:type="dcterms:W3CDTF">2020-02-17T04:58:00Z</dcterms:modified>
</cp:coreProperties>
</file>